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B1" w:rsidRDefault="001E58B1" w:rsidP="00923B9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</w:pPr>
      <w:r w:rsidRPr="004F05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Isikuandmete töötlemi</w:t>
      </w:r>
      <w:r w:rsidR="002402A0" w:rsidRPr="004F05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s</w:t>
      </w:r>
      <w:r w:rsidRPr="004F05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e</w:t>
      </w:r>
      <w:r w:rsidR="002402A0" w:rsidRPr="004F05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 xml:space="preserve"> põhimõtted</w:t>
      </w:r>
    </w:p>
    <w:p w:rsidR="00923B91" w:rsidRPr="004F0596" w:rsidRDefault="00923B91" w:rsidP="00923B9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</w:pPr>
    </w:p>
    <w:p w:rsidR="00923B91" w:rsidRDefault="002402A0" w:rsidP="00923B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402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Üldsätted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1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.1. Isikuandmete vastutav töötleja on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registrikood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75039511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aadress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Köstri allee 1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49226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tel +372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53060460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e-post </w:t>
      </w:r>
      <w:r w:rsid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kultuur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@</w:t>
      </w:r>
      <w:r w:rsid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.ee.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1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.2. Isikuandmete töötlemise põhimõtted on mõeldud klientide turvalisuse ja isikuandmete kaitse tagamiseks, et kaitsta neid ebaseadusliku isikuandmete kasutamise eest.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1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.3. Isikuandmete töötlemisel lähtub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Palamuse Kultuur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seadusest ja andmeid kogutakse ulatuses, mis on vajalik klientide kvaliteetseks ja parimaks teenindamiseks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Kultuuri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korraldatavatel üritustel.</w:t>
      </w:r>
    </w:p>
    <w:p w:rsidR="002402A0" w:rsidRPr="00923B91" w:rsidRDefault="002402A0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1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.4. Registreerides end </w:t>
      </w:r>
      <w:r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Kultuuri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korraldatud üritusele</w:t>
      </w:r>
      <w:r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, koolitusele vms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(ehk hakates </w:t>
      </w:r>
      <w:r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meie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kliendiks) või avaldades soovi kliendiks saada, annab klient sellega nõusoleku oma isikuandmete töötlemiseks põhimõtetes sätestatud tingimustel.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</w:p>
    <w:p w:rsidR="00923B91" w:rsidRDefault="002402A0" w:rsidP="00923B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402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Mis eesmärgil ja milliseid isikuandmeid töödeldakse</w:t>
      </w:r>
    </w:p>
    <w:p w:rsidR="00923B91" w:rsidRDefault="002402A0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2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.1.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töötleb isikuandmeid, mis on kliendi kohta teatavaks saanud </w:t>
      </w:r>
      <w:r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asutuse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teenuseid kasutades.</w:t>
      </w:r>
    </w:p>
    <w:p w:rsidR="002402A0" w:rsidRPr="002402A0" w:rsidRDefault="002402A0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2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.2. </w:t>
      </w:r>
      <w:r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Kultuuri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 töödeldavad isikuandmed on kliendi ees- ja perekonnanimi, isikukood, riik, maakond, sugu, telefoninumber, e-posti aadress, teave teenuste tarbimise ja teenuste osutamisega seotud tegevuste kohta.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  <w:t>Isikuandmeid töödeldakse järgmistel eesmärkidel:</w:t>
      </w:r>
    </w:p>
    <w:p w:rsidR="002402A0" w:rsidRPr="002402A0" w:rsidRDefault="002402A0" w:rsidP="00923B9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pakkuda klientidele võimalust kasutada </w:t>
      </w:r>
      <w:r w:rsidR="00D90F66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Kultuuri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teenuseid (üritusel</w:t>
      </w:r>
      <w:r w:rsidR="004F0596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ja koolitustel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osalemine</w:t>
      </w:r>
      <w:r w:rsidR="004F0596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, ruumide rentimine</w:t>
      </w: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);</w:t>
      </w:r>
    </w:p>
    <w:p w:rsidR="002402A0" w:rsidRPr="002402A0" w:rsidRDefault="002402A0" w:rsidP="00923B9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mõista klientide ootusi ürituse korralduse osas, hinnata kliendikogemust ja teenuste kvaliteeti (nt tagasiside küsimustik);</w:t>
      </w:r>
    </w:p>
    <w:p w:rsidR="004F0596" w:rsidRDefault="002402A0" w:rsidP="00923B9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täita EV õigusaktidest tulenevaid kohustusi.</w:t>
      </w:r>
    </w:p>
    <w:p w:rsidR="002402A0" w:rsidRPr="00923B91" w:rsidRDefault="002402A0" w:rsidP="009C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923B91" w:rsidRDefault="002402A0" w:rsidP="00923B91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4F05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Turvalisus ja andmetele ligipääs</w:t>
      </w:r>
    </w:p>
    <w:p w:rsidR="004F0596" w:rsidRPr="004F0596" w:rsidRDefault="009C4AEC" w:rsidP="00923B91">
      <w:pPr>
        <w:pStyle w:val="Loendilik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3</w:t>
      </w:r>
      <w:r w:rsidR="002402A0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.1.</w:t>
      </w:r>
      <w:r w:rsidR="004F0596" w:rsidRPr="004F0596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 </w:t>
      </w:r>
      <w:r w:rsidR="004F0596" w:rsidRPr="004F05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Palamuse Kultuuri </w:t>
      </w:r>
      <w:r w:rsidR="004F0596" w:rsidRPr="004F059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koostatud </w:t>
      </w:r>
      <w:r w:rsidR="004F0596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dokumendid registreeritakse dokumendiregistris, kus avalikustatakse need dokumendid, millele ei ole juurdepääsupiirangut kehtestatud.</w:t>
      </w:r>
    </w:p>
    <w:p w:rsidR="00923B91" w:rsidRPr="00923B91" w:rsidRDefault="009C4AEC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3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.2. 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Eraisikutega peetav kirjavahetus on isiku tuvastamist võimaldavate andmete osas juurdepääsupiiranguga. Juurdepääsupiiranguga isikuandmeid kasutatakse asutuse siseselt. Samuti ei avalda me dokumendiregistri kaudu isikuandmeid sisaldavaid dokumente (kiri, otsus, korraldus, leping, protokoll jm).</w:t>
      </w:r>
    </w:p>
    <w:p w:rsidR="00923B91" w:rsidRDefault="009C4AEC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3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.3. Juurdepääs isikuandmetele on </w:t>
      </w:r>
      <w:r w:rsidR="004F0596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asutuse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töötajatel, kes on teadlikud isikuandmete kaitse põhimõtetest ja nende konfidentsiaalsena hoidmise kohustusest ning vastutavad eeltoodud kohustuste rikkumise korral.</w:t>
      </w:r>
    </w:p>
    <w:p w:rsidR="00923B91" w:rsidRDefault="009C4AEC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3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.4. </w:t>
      </w:r>
      <w:r w:rsidR="004F0596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</w:t>
      </w:r>
      <w:r w:rsid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lt</w:t>
      </w:r>
      <w:r w:rsidR="004F0596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uuri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töötajatel on õigus töödelda kliendi isikuandmeid ainult tööülesannete täitmiseks.</w:t>
      </w:r>
    </w:p>
    <w:p w:rsidR="002402A0" w:rsidRDefault="009C4AEC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3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.5. Kliendi isikuandmeid ei avaldata kolmandatele osapooltele, välja arvatud juhul kui andmete väljastamise vajalikkus tekib seoses </w:t>
      </w:r>
      <w:r w:rsidR="004F0596" w:rsidRPr="004F059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Kultuuri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teenuse osutamisega, kui kohustus tuleneb seadusest või kui selleks annab loa isik, kellele andmed kuuluvad.</w:t>
      </w:r>
    </w:p>
    <w:p w:rsidR="00923B91" w:rsidRPr="002402A0" w:rsidRDefault="00923B91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923B91" w:rsidRPr="00923B91" w:rsidRDefault="002402A0" w:rsidP="00923B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402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 xml:space="preserve">Isikuandmetega tutvumine, parandamine ja </w:t>
      </w:r>
      <w:r w:rsidR="00923B91" w:rsidRPr="00923B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säilitamine</w:t>
      </w:r>
    </w:p>
    <w:p w:rsidR="009C4AEC" w:rsidRDefault="009C4AEC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4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.1. </w:t>
      </w:r>
      <w:r w:rsidR="00612595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="00612595" w:rsidRP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Väljastame </w:t>
      </w:r>
      <w:r w:rsid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kliendile</w:t>
      </w:r>
      <w:r w:rsidR="00612595" w:rsidRP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tema kohta kogutud isikuandmeid ja dokumente sellekohase soovi esitamisel. Kui </w:t>
      </w:r>
      <w:r w:rsid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klient</w:t>
      </w:r>
      <w:r w:rsidR="00612595" w:rsidRP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kasutab pöördumiseks e-posti, soovime taotlust digitaalselt allkirjastatult, et oleksime isikuandmeid väljastades veendunud taotleja isikusamasuses.</w:t>
      </w:r>
    </w:p>
    <w:p w:rsidR="002402A0" w:rsidRPr="00923B91" w:rsidRDefault="009C4AEC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lastRenderedPageBreak/>
        <w:t>4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.2. Juhul, kui klient leiab, et tema isikuandmete töötlemine ei ole õigusaktide või isikuandmete kaitse põhimõtete järgi lubatud, on tal õigus nõuda oma isikuandmete töötlemise, avalikustamise ja/või neile juurdepääsu lõpetamist.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4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  <w:r w:rsid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3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 </w:t>
      </w:r>
      <w:r w:rsid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töötleb isikuandmeid nii kaua, kuni isikuandmete töötlemise eesmärgid on saavutatud või õigusaktidest tulenevad kohustused on täidetud.</w:t>
      </w:r>
    </w:p>
    <w:p w:rsidR="00923B91" w:rsidRPr="00923B91" w:rsidRDefault="009C4AEC" w:rsidP="0061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4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  <w:r w:rsid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4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Isikuandmeid säilita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takse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neid sisaldavale teabele määratud säilitustähtajani ja tähtaja möödudes üldjuhul dokumendid hävitatakse. Säilitustähtajad tulenevad õigusaktidest ja tööalasest vajadusest teabe kasutamiseks.</w:t>
      </w:r>
    </w:p>
    <w:p w:rsidR="00923B91" w:rsidRPr="002402A0" w:rsidRDefault="00923B91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923B91" w:rsidRPr="00923B91" w:rsidRDefault="002402A0" w:rsidP="00923B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402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Vaidluste lahendamine</w:t>
      </w:r>
    </w:p>
    <w:p w:rsidR="002402A0" w:rsidRPr="00923B91" w:rsidRDefault="009C4AEC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5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.1. Kliendil on õigus isikuandmete töötlemisega seonduva küsimuse, taotluse või kaebuse ilmnemise korral pöörduda 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Kultuuri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poole e-posti teel </w:t>
      </w:r>
      <w:proofErr w:type="spellStart"/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kultuur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@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.ee.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5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.2. Kliendil on õigus pöörduda kaebusega Andmekaitse Inspektsiooni </w:t>
      </w:r>
      <w:r w:rsidR="00923B91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poole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, kui klient leiab, et isikuandmete töötlemisel on rikutud tema õigusi.</w:t>
      </w:r>
    </w:p>
    <w:p w:rsidR="00923B91" w:rsidRPr="002402A0" w:rsidRDefault="00923B91" w:rsidP="00923B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612595" w:rsidRDefault="002402A0" w:rsidP="006125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402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t-EE"/>
        </w:rPr>
        <w:t>Muud tingimused</w:t>
      </w:r>
      <w:bookmarkStart w:id="0" w:name="_GoBack"/>
      <w:bookmarkEnd w:id="0"/>
    </w:p>
    <w:p w:rsidR="001E58B1" w:rsidRPr="00612595" w:rsidRDefault="009C4AEC" w:rsidP="006125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6</w:t>
      </w:r>
      <w:r w:rsid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.1. </w:t>
      </w:r>
      <w:r w:rsidR="002402A0" w:rsidRPr="00923B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Palamuse Kultuur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il on õigus ühepoolselt muuta käesolevaid </w:t>
      </w:r>
      <w:r w:rsid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sikuandmete töötlemise põhimõtteid, andes sellest teada oma veebilehel </w:t>
      </w:r>
      <w:r w:rsidR="00612595" w:rsidRP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http://palamusekultuur.weebly.com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. Eeldame, et kui asute kasutama veebilehte </w:t>
      </w:r>
      <w:r w:rsidR="00612595" w:rsidRP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http://palamusekultuur.weebly.com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, olete </w:t>
      </w:r>
      <w:r w:rsidR="0061259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</w:t>
      </w:r>
      <w:r w:rsidR="002402A0" w:rsidRPr="002402A0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sikuandmete töötlemise põhimõtetega tutvunud ja nõustunud.</w:t>
      </w:r>
    </w:p>
    <w:sectPr w:rsidR="001E58B1" w:rsidRPr="0061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66BA8"/>
    <w:multiLevelType w:val="multilevel"/>
    <w:tmpl w:val="A70A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B1"/>
    <w:rsid w:val="001E58B1"/>
    <w:rsid w:val="002402A0"/>
    <w:rsid w:val="004035BC"/>
    <w:rsid w:val="004F0596"/>
    <w:rsid w:val="00612595"/>
    <w:rsid w:val="008D0AA9"/>
    <w:rsid w:val="00923B91"/>
    <w:rsid w:val="009C4AEC"/>
    <w:rsid w:val="00D90F66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7BB3"/>
  <w15:chartTrackingRefBased/>
  <w15:docId w15:val="{BD9A8EEC-8482-4CCA-85BD-4DAD639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4">
    <w:name w:val="heading 4"/>
    <w:basedOn w:val="Normaallaad"/>
    <w:link w:val="Pealkiri4Mrk"/>
    <w:uiPriority w:val="9"/>
    <w:qFormat/>
    <w:rsid w:val="001E5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rsid w:val="001E58B1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2402A0"/>
    <w:rPr>
      <w:b/>
      <w:bCs/>
    </w:rPr>
  </w:style>
  <w:style w:type="paragraph" w:styleId="Loendilik">
    <w:name w:val="List Paragraph"/>
    <w:basedOn w:val="Normaallaad"/>
    <w:uiPriority w:val="34"/>
    <w:qFormat/>
    <w:rsid w:val="004F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Ehtel Valk</dc:creator>
  <cp:keywords/>
  <dc:description/>
  <cp:lastModifiedBy>Ehtel Valk</cp:lastModifiedBy>
  <cp:revision>4</cp:revision>
  <dcterms:created xsi:type="dcterms:W3CDTF">2019-02-19T10:42:00Z</dcterms:created>
  <dcterms:modified xsi:type="dcterms:W3CDTF">2019-02-20T08:34:00Z</dcterms:modified>
</cp:coreProperties>
</file>